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</w:p>
    <w:p w:rsidR="004D4DB5" w:rsidRPr="00982B3B" w:rsidRDefault="004D4DB5" w:rsidP="004D4DB5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  <w:bookmarkEnd w:id="0"/>
      <w:r w:rsidRPr="00982B3B">
        <w:rPr>
          <w:rFonts w:ascii="Times New Roman" w:hAnsi="Times New Roman"/>
          <w:b/>
          <w:sz w:val="48"/>
          <w:szCs w:val="48"/>
        </w:rPr>
        <w:t>Консультация для родителей</w:t>
      </w:r>
    </w:p>
    <w:p w:rsidR="004D4DB5" w:rsidRPr="00B47BE6" w:rsidRDefault="004D4DB5" w:rsidP="004D4DB5">
      <w:pPr>
        <w:pStyle w:val="a3"/>
        <w:jc w:val="both"/>
        <w:rPr>
          <w:rFonts w:ascii="Times New Roman" w:hAnsi="Times New Roman"/>
          <w:sz w:val="48"/>
          <w:szCs w:val="48"/>
        </w:rPr>
      </w:pPr>
    </w:p>
    <w:p w:rsidR="004D4DB5" w:rsidRPr="00B47BE6" w:rsidRDefault="004D4DB5" w:rsidP="004D4DB5">
      <w:pPr>
        <w:pStyle w:val="a3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«Домашний стадион»</w:t>
      </w: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1943100" cy="1571625"/>
            <wp:effectExtent l="0" t="0" r="0" b="9525"/>
            <wp:wrapNone/>
            <wp:docPr id="1" name="Рисунок 1" descr="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" t="67934" r="44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B5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Pr="00B47BE6" w:rsidRDefault="004D4DB5" w:rsidP="004D4DB5">
      <w:pPr>
        <w:pStyle w:val="a3"/>
        <w:jc w:val="both"/>
        <w:rPr>
          <w:rFonts w:ascii="Times New Roman" w:hAnsi="Times New Roman"/>
          <w:sz w:val="40"/>
          <w:szCs w:val="40"/>
        </w:rPr>
      </w:pPr>
    </w:p>
    <w:p w:rsidR="004D4DB5" w:rsidRPr="00040638" w:rsidRDefault="004D4DB5" w:rsidP="004D4DB5">
      <w:pPr>
        <w:pStyle w:val="a3"/>
        <w:jc w:val="right"/>
        <w:rPr>
          <w:rFonts w:ascii="Times New Roman" w:hAnsi="Times New Roman"/>
          <w:sz w:val="40"/>
          <w:szCs w:val="40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Папы и мамы! Бабушки и дедушки! Если Вы хотите видеть своих детей и внуков неуклюжими, сутулыми, хилыми и неразвитыми, не читайте эту информацию!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3наете ли вы, что счастливый ребенок </w:t>
      </w:r>
      <w:proofErr w:type="gramStart"/>
      <w:r w:rsidRPr="00AA60F6">
        <w:rPr>
          <w:rFonts w:ascii="Times New Roman" w:hAnsi="Times New Roman"/>
          <w:sz w:val="28"/>
          <w:szCs w:val="28"/>
        </w:rPr>
        <w:t>-э</w:t>
      </w:r>
      <w:proofErr w:type="gramEnd"/>
      <w:r w:rsidRPr="00AA60F6">
        <w:rPr>
          <w:rFonts w:ascii="Times New Roman" w:hAnsi="Times New Roman"/>
          <w:sz w:val="28"/>
          <w:szCs w:val="28"/>
        </w:rPr>
        <w:t>то, прежде всего, здоровый ребенок, а уже потом знающий назубок таблицу умножения и умеющий говорить по-</w:t>
      </w:r>
      <w:r>
        <w:rPr>
          <w:rFonts w:ascii="Times New Roman" w:hAnsi="Times New Roman"/>
          <w:sz w:val="28"/>
          <w:szCs w:val="28"/>
        </w:rPr>
        <w:t>английски.</w:t>
      </w: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 xml:space="preserve">Как воспитать ребенка </w:t>
      </w:r>
      <w:proofErr w:type="gramStart"/>
      <w:r w:rsidRPr="00B138FC">
        <w:rPr>
          <w:rFonts w:ascii="Times New Roman" w:hAnsi="Times New Roman"/>
          <w:b/>
          <w:sz w:val="28"/>
          <w:szCs w:val="28"/>
        </w:rPr>
        <w:t>активным</w:t>
      </w:r>
      <w:proofErr w:type="gramEnd"/>
      <w:r w:rsidRPr="00B138FC">
        <w:rPr>
          <w:rFonts w:ascii="Times New Roman" w:hAnsi="Times New Roman"/>
          <w:b/>
          <w:sz w:val="28"/>
          <w:szCs w:val="28"/>
        </w:rPr>
        <w:t xml:space="preserve"> и ловким, смелым и находчивым? Как помочь ему подготовиться к учебе в школе и жизни среди других людей? Как организовать занятия физкультурой в семье? Давайте, попробуем разобраться в этом вместе.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60F6">
        <w:rPr>
          <w:rFonts w:ascii="Times New Roman" w:hAnsi="Times New Roman"/>
          <w:sz w:val="28"/>
          <w:szCs w:val="28"/>
        </w:rPr>
        <w:t>Поддержать общий интерес детей к двигательной деятельности могут, в первую очередь, спортивные игрушки и инвентарь, имеющиеся дома: мяч, скакалки, кегли, дет</w:t>
      </w:r>
      <w:r>
        <w:rPr>
          <w:rFonts w:ascii="Times New Roman" w:hAnsi="Times New Roman"/>
          <w:sz w:val="28"/>
          <w:szCs w:val="28"/>
        </w:rPr>
        <w:t xml:space="preserve">ский </w:t>
      </w:r>
      <w:proofErr w:type="spellStart"/>
      <w:r>
        <w:rPr>
          <w:rFonts w:ascii="Times New Roman" w:hAnsi="Times New Roman"/>
          <w:sz w:val="28"/>
          <w:szCs w:val="28"/>
        </w:rPr>
        <w:t>дартс</w:t>
      </w:r>
      <w:proofErr w:type="spellEnd"/>
      <w:r>
        <w:rPr>
          <w:rFonts w:ascii="Times New Roman" w:hAnsi="Times New Roman"/>
          <w:sz w:val="28"/>
          <w:szCs w:val="28"/>
        </w:rPr>
        <w:t xml:space="preserve"> с мя</w:t>
      </w:r>
      <w:r w:rsidRPr="00AA60F6">
        <w:rPr>
          <w:rFonts w:ascii="Times New Roman" w:hAnsi="Times New Roman"/>
          <w:sz w:val="28"/>
          <w:szCs w:val="28"/>
        </w:rPr>
        <w:t xml:space="preserve">чиками на липучках, скутер, санки, лыжи, велосипед, доски для плавания, </w:t>
      </w:r>
      <w:proofErr w:type="spellStart"/>
      <w:r w:rsidRPr="00AA60F6">
        <w:rPr>
          <w:rFonts w:ascii="Times New Roman" w:hAnsi="Times New Roman"/>
          <w:sz w:val="28"/>
          <w:szCs w:val="28"/>
        </w:rPr>
        <w:t>резиночка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для прыжков, хоккейные клюшки, </w:t>
      </w:r>
      <w:proofErr w:type="spellStart"/>
      <w:r w:rsidRPr="00AA60F6">
        <w:rPr>
          <w:rFonts w:ascii="Times New Roman" w:hAnsi="Times New Roman"/>
          <w:sz w:val="28"/>
          <w:szCs w:val="28"/>
        </w:rPr>
        <w:t>кольцеброс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и т.д.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Лишенные этих игрушек, дети лишены, соответственно, и опыта взаимодействия с ними, они менее подвижны, неинициативны, реакция их замедлена. Следовательно, задача взрослых - создать такую среду, которая будет стимулировать естественную детскую потребность в движении, пробуждать чувство «мышечной радости».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Существует множество способов, обеспечивающих физическое развитие детей:</w:t>
      </w:r>
      <w:r w:rsidRPr="00B138FC">
        <w:rPr>
          <w:rFonts w:ascii="Times New Roman" w:hAnsi="Times New Roman"/>
          <w:sz w:val="28"/>
          <w:szCs w:val="28"/>
        </w:rPr>
        <w:t xml:space="preserve"> </w:t>
      </w:r>
      <w:r w:rsidRPr="00AA60F6">
        <w:rPr>
          <w:rFonts w:ascii="Times New Roman" w:hAnsi="Times New Roman"/>
          <w:sz w:val="28"/>
          <w:szCs w:val="28"/>
        </w:rPr>
        <w:t>совместные подвижные игры и физические упражнения, закаливание, зарядка, занятия в спортивных секциях, семейный туризм и др.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Но наиболее оптимальных результатов в физическом развитии ребенка 5-7 лет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расписания занятий спортивной секции, погодных условий, настроения сверстников-партнеров по играм, наличия свободного времени у родителей.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Основное назначение универсального физкультурно-оздоровительного комплекса «Домашний стадион» - развитие практически всех двигательных качеств: силы, ловкости, быстроты, выносливости и гибкости.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Занятия на спортивно-оздоровительном комплексе:</w:t>
      </w:r>
    </w:p>
    <w:p w:rsidR="004D4DB5" w:rsidRPr="00B138FC" w:rsidRDefault="004D4DB5" w:rsidP="004D4D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делают процесс каждодневных занятий физической культурой более эмоциональным и разнообразным;</w:t>
      </w:r>
    </w:p>
    <w:p w:rsidR="004D4DB5" w:rsidRPr="00B138FC" w:rsidRDefault="004D4DB5" w:rsidP="004D4D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38FC">
        <w:rPr>
          <w:rFonts w:ascii="Times New Roman" w:hAnsi="Times New Roman"/>
          <w:sz w:val="28"/>
          <w:szCs w:val="28"/>
        </w:rPr>
        <w:t xml:space="preserve">  избирательно воздействуют на определенные группы мышц, тем самым ускоряя </w:t>
      </w:r>
      <w:proofErr w:type="gramStart"/>
      <w:r w:rsidRPr="00B138FC">
        <w:rPr>
          <w:rFonts w:ascii="Times New Roman" w:hAnsi="Times New Roman"/>
          <w:sz w:val="28"/>
          <w:szCs w:val="28"/>
        </w:rPr>
        <w:t>про­цесс</w:t>
      </w:r>
      <w:proofErr w:type="gramEnd"/>
      <w:r w:rsidRPr="00B138FC">
        <w:rPr>
          <w:rFonts w:ascii="Times New Roman" w:hAnsi="Times New Roman"/>
          <w:sz w:val="28"/>
          <w:szCs w:val="28"/>
        </w:rPr>
        <w:t xml:space="preserve"> их развития;</w:t>
      </w:r>
    </w:p>
    <w:p w:rsidR="004D4DB5" w:rsidRPr="00B138FC" w:rsidRDefault="004D4DB5" w:rsidP="004D4DB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38FC">
        <w:rPr>
          <w:rFonts w:ascii="Times New Roman" w:hAnsi="Times New Roman"/>
          <w:sz w:val="28"/>
          <w:szCs w:val="28"/>
        </w:rPr>
        <w:t xml:space="preserve"> позволяют достичь желаемых результатов за  более  короткий срок.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47BE6" w:rsidRDefault="004D4DB5" w:rsidP="004D4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47BE6">
        <w:rPr>
          <w:rFonts w:ascii="Times New Roman" w:hAnsi="Times New Roman"/>
          <w:b/>
          <w:sz w:val="28"/>
          <w:szCs w:val="28"/>
        </w:rPr>
        <w:t>Как этого добиться?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Подсказки для взрослых.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A60F6">
        <w:rPr>
          <w:rFonts w:ascii="Times New Roman" w:hAnsi="Times New Roman"/>
          <w:sz w:val="28"/>
          <w:szCs w:val="28"/>
        </w:rPr>
        <w:t xml:space="preserve">Приобретайте только сертифицированную продукцию. Многие изготовители спортивных комплексов действительно заботятся о здоровье и развитии ваших детей. Тем не </w:t>
      </w:r>
      <w:proofErr w:type="gramStart"/>
      <w:r w:rsidRPr="00AA60F6">
        <w:rPr>
          <w:rFonts w:ascii="Times New Roman" w:hAnsi="Times New Roman"/>
          <w:sz w:val="28"/>
          <w:szCs w:val="28"/>
        </w:rPr>
        <w:t>менее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проверьте сертификаты материалов, используемых при производстве физкультурного комплекса, на безопасность и запас прочности.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2.   Доверьте установку и монтаж комплекса представителям компании. Они найдут оптимальное решение конкретно для вашей квартиры (дачи, участка), учтут особенности планировки и произведут качественную установку без ущерба для вашего интерьера.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lastRenderedPageBreak/>
        <w:t>3.   Не рекомендуется заниматься физической культурой на кухне, где воздух насыщен запахами газа, пищи, специй, сохнущего белья и т.д.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4.   При установке комплекса размах качелей и перекладины трапеции не должен быть направлен в оконную раму.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5.  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6.  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AA60F6">
        <w:rPr>
          <w:rFonts w:ascii="Times New Roman" w:hAnsi="Times New Roman"/>
          <w:sz w:val="28"/>
          <w:szCs w:val="28"/>
        </w:rPr>
        <w:t>Закройте электрические розетки вблизи комплекса пластмассовыми блокираторами.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AA60F6">
        <w:rPr>
          <w:rFonts w:ascii="Times New Roman" w:hAnsi="Times New Roman"/>
          <w:sz w:val="28"/>
          <w:szCs w:val="28"/>
        </w:rPr>
        <w:t>Желательно перед занятиями и после них проветрить помещение, где установлен физкультурный комплекс.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AA60F6">
        <w:rPr>
          <w:rFonts w:ascii="Times New Roman" w:hAnsi="Times New Roman"/>
          <w:sz w:val="28"/>
          <w:szCs w:val="28"/>
        </w:rPr>
        <w:t>К занятиям на комплексе не следует допускат</w:t>
      </w:r>
      <w:r>
        <w:rPr>
          <w:rFonts w:ascii="Times New Roman" w:hAnsi="Times New Roman"/>
          <w:sz w:val="28"/>
          <w:szCs w:val="28"/>
        </w:rPr>
        <w:t>ь эмоционально и двигательно пе</w:t>
      </w:r>
      <w:r w:rsidRPr="00AA60F6">
        <w:rPr>
          <w:rFonts w:ascii="Times New Roman" w:hAnsi="Times New Roman"/>
          <w:sz w:val="28"/>
          <w:szCs w:val="28"/>
        </w:rPr>
        <w:t xml:space="preserve">ревозбужденных детей, потому что они не могут сконцентрировать внимание и </w:t>
      </w:r>
      <w:proofErr w:type="gramStart"/>
      <w:r w:rsidRPr="00AA60F6">
        <w:rPr>
          <w:rFonts w:ascii="Times New Roman" w:hAnsi="Times New Roman"/>
          <w:sz w:val="28"/>
          <w:szCs w:val="28"/>
        </w:rPr>
        <w:t>контро­лировать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138FC" w:rsidRDefault="004D4DB5" w:rsidP="004D4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Как обеспечить страховку ребенку     во время занятий?</w:t>
      </w: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Доверяйте своему ребенку. Если он отказывается выполнять какое-либо ваше </w:t>
      </w:r>
      <w:r w:rsidRPr="00B138FC">
        <w:rPr>
          <w:rFonts w:ascii="Times New Roman" w:hAnsi="Times New Roman"/>
          <w:sz w:val="28"/>
          <w:szCs w:val="28"/>
        </w:rPr>
        <w:t xml:space="preserve">задание, не настаивайте и не принуждайте его.   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Поддерживайте любую разумную инициативу ребенка: «Давай я теперь буду с горки   кататься!» - «Давай!» - «А теперь давай я буду на турнике на одной ноге висеть!» </w:t>
      </w:r>
      <w:proofErr w:type="gramStart"/>
      <w:r w:rsidRPr="00AA60F6">
        <w:rPr>
          <w:rFonts w:ascii="Times New Roman" w:hAnsi="Times New Roman"/>
          <w:sz w:val="28"/>
          <w:szCs w:val="28"/>
        </w:rPr>
        <w:t>-«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Нет. Этого делать нельзя! (Не надо вдаваться в долгие объяснения, почему этого   делать не стоит: нельзя - значит нельзя!).  Но можно повисеть на турнике вниз головой, зацепившись двумя ногами, когда я тебя крепко держу»,                        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Страхуйте ребенка при первых самостоятельных попытках освоить новый </w:t>
      </w:r>
      <w:proofErr w:type="gramStart"/>
      <w:r w:rsidRPr="00AA60F6">
        <w:rPr>
          <w:rFonts w:ascii="Times New Roman" w:hAnsi="Times New Roman"/>
          <w:sz w:val="28"/>
          <w:szCs w:val="28"/>
        </w:rPr>
        <w:t>снаряд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особенно при знакомстве с кольцами и лианой. Как только снаряд будет освоен до-  </w:t>
      </w:r>
      <w:proofErr w:type="gramStart"/>
      <w:r w:rsidRPr="00AA60F6">
        <w:rPr>
          <w:rFonts w:ascii="Times New Roman" w:hAnsi="Times New Roman"/>
          <w:sz w:val="28"/>
          <w:szCs w:val="28"/>
        </w:rPr>
        <w:t>м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школьником достаточно уверенно, займите  б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 </w:t>
      </w:r>
      <w:proofErr w:type="gramStart"/>
      <w:r w:rsidRPr="00AA60F6">
        <w:rPr>
          <w:rFonts w:ascii="Times New Roman" w:hAnsi="Times New Roman"/>
          <w:sz w:val="28"/>
          <w:szCs w:val="28"/>
        </w:rPr>
        <w:t>с окрепли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еще недостаточно), обязательно придерживайте целиком за предплечья. Самый безопасный вид страховки: поддержка  за бедра.                              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При выполнении упражнений на перекладине, кольцах, лиане следует фиксировать  положение позвоночника. Для этого встаньте сбоку от снаряда и положите ладони </w:t>
      </w:r>
      <w:proofErr w:type="gramStart"/>
      <w:r w:rsidRPr="00AA60F6">
        <w:rPr>
          <w:rFonts w:ascii="Times New Roman" w:hAnsi="Times New Roman"/>
          <w:sz w:val="28"/>
          <w:szCs w:val="28"/>
        </w:rPr>
        <w:t>од­новременно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на грудь и спину дошкольника.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AA60F6">
        <w:rPr>
          <w:rFonts w:ascii="Times New Roman" w:hAnsi="Times New Roman"/>
          <w:sz w:val="28"/>
          <w:szCs w:val="28"/>
        </w:rPr>
        <w:t>полувисами</w:t>
      </w:r>
      <w:proofErr w:type="spellEnd"/>
      <w:r w:rsidRPr="00AA60F6">
        <w:rPr>
          <w:rFonts w:ascii="Times New Roman" w:hAnsi="Times New Roman"/>
          <w:sz w:val="28"/>
          <w:szCs w:val="28"/>
        </w:rPr>
        <w:t>, при которых ребенок еще упирается ногами об пол.</w:t>
      </w:r>
    </w:p>
    <w:p w:rsidR="004D4DB5" w:rsidRPr="00B138FC" w:rsidRDefault="004D4DB5" w:rsidP="004D4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Вместе с мамой, вместе с папой.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lastRenderedPageBreak/>
        <w:t xml:space="preserve">Для начала занятий совсем не обязательно монтировать все снаряды, предлагаемые </w:t>
      </w:r>
      <w:proofErr w:type="gramStart"/>
      <w:r w:rsidRPr="00AA60F6">
        <w:rPr>
          <w:rFonts w:ascii="Times New Roman" w:hAnsi="Times New Roman"/>
          <w:sz w:val="28"/>
          <w:szCs w:val="28"/>
        </w:rPr>
        <w:t>из­готовителями</w:t>
      </w:r>
      <w:proofErr w:type="gramEnd"/>
      <w:r w:rsidRPr="00AA60F6">
        <w:rPr>
          <w:rFonts w:ascii="Times New Roman" w:hAnsi="Times New Roman"/>
          <w:sz w:val="28"/>
          <w:szCs w:val="28"/>
        </w:rPr>
        <w:t>. На первое время достаточно двух-трех. И пусть ими станут гимнастическая лесенка-</w:t>
      </w:r>
      <w:proofErr w:type="spellStart"/>
      <w:r w:rsidRPr="00AA60F6">
        <w:rPr>
          <w:rFonts w:ascii="Times New Roman" w:hAnsi="Times New Roman"/>
          <w:sz w:val="28"/>
          <w:szCs w:val="28"/>
        </w:rPr>
        <w:t>турничок</w:t>
      </w:r>
      <w:proofErr w:type="spellEnd"/>
      <w:r w:rsidRPr="00AA60F6">
        <w:rPr>
          <w:rFonts w:ascii="Times New Roman" w:hAnsi="Times New Roman"/>
          <w:sz w:val="28"/>
          <w:szCs w:val="28"/>
        </w:rPr>
        <w:t>, горка-скат и качели.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Поддержать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</w:p>
    <w:p w:rsidR="004D4DB5" w:rsidRPr="00B138FC" w:rsidRDefault="004D4DB5" w:rsidP="004D4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Маленькие хитрости.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Для занятий следует использовать как можно больше вспомогательных </w:t>
      </w:r>
      <w:proofErr w:type="spellStart"/>
      <w:r w:rsidRPr="00AA60F6">
        <w:rPr>
          <w:rFonts w:ascii="Times New Roman" w:hAnsi="Times New Roman"/>
          <w:sz w:val="28"/>
          <w:szCs w:val="28"/>
        </w:rPr>
        <w:t>средств</w:t>
      </w:r>
      <w:proofErr w:type="gramStart"/>
      <w:r w:rsidRPr="00AA60F6">
        <w:rPr>
          <w:rFonts w:ascii="Times New Roman" w:hAnsi="Times New Roman"/>
          <w:sz w:val="28"/>
          <w:szCs w:val="28"/>
        </w:rPr>
        <w:t>:и</w:t>
      </w:r>
      <w:proofErr w:type="gramEnd"/>
      <w:r w:rsidRPr="00AA60F6">
        <w:rPr>
          <w:rFonts w:ascii="Times New Roman" w:hAnsi="Times New Roman"/>
          <w:sz w:val="28"/>
          <w:szCs w:val="28"/>
        </w:rPr>
        <w:t>грушек</w:t>
      </w:r>
      <w:proofErr w:type="spellEnd"/>
      <w:r w:rsidRPr="00AA60F6">
        <w:rPr>
          <w:rFonts w:ascii="Times New Roman" w:hAnsi="Times New Roman"/>
          <w:sz w:val="28"/>
          <w:szCs w:val="28"/>
        </w:rPr>
        <w:t>, воздушных шариков, колокольчиков, погремушек и т.п. Они помогут привлечь внимание, будут стимулировать детей к выполнению разнообразных упражнений.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Одежда для занятий существенной роли не играет. Однако</w:t>
      </w:r>
      <w:proofErr w:type="gramStart"/>
      <w:r w:rsidRPr="00AA60F6">
        <w:rPr>
          <w:rFonts w:ascii="Times New Roman" w:hAnsi="Times New Roman"/>
          <w:sz w:val="28"/>
          <w:szCs w:val="28"/>
        </w:rPr>
        <w:t>,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Для создания радостного настроения включите музыку, например песенки из веселых детских мультфильмов.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Во время занятий обязательно разговаривайте с ребенком, улыбайтесь ему: «Молодец, Света, ты уже почти до самого верха лесенки долезла!»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Упражнения с детьми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 и другие предметы, лежащие на полу), затем пролезем через лисью нору (</w:t>
      </w:r>
      <w:proofErr w:type="spellStart"/>
      <w:r w:rsidRPr="00AA60F6">
        <w:rPr>
          <w:rFonts w:ascii="Times New Roman" w:hAnsi="Times New Roman"/>
          <w:sz w:val="28"/>
          <w:szCs w:val="28"/>
        </w:rPr>
        <w:t>подлезание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под два стула, составленных вместе) и залезем на верхушку сосны. Там рыжая белочка живет, нас с тобой в гости ждет (залезание и спуск с гимнастической лесенки)».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В свою очередь «белочка» может приготовить сюрприз для ребенка: мягкие мяч</w:t>
      </w:r>
      <w:proofErr w:type="gramStart"/>
      <w:r w:rsidRPr="00AA60F6">
        <w:rPr>
          <w:rFonts w:ascii="Times New Roman" w:hAnsi="Times New Roman"/>
          <w:sz w:val="28"/>
          <w:szCs w:val="28"/>
        </w:rPr>
        <w:t>и-</w:t>
      </w:r>
      <w:proofErr w:type="gramEnd"/>
      <w:r w:rsidRPr="00AA60F6">
        <w:rPr>
          <w:rFonts w:ascii="Times New Roman" w:hAnsi="Times New Roman"/>
          <w:sz w:val="28"/>
          <w:szCs w:val="28"/>
        </w:rPr>
        <w:t>«</w:t>
      </w:r>
      <w:proofErr w:type="spellStart"/>
      <w:r w:rsidRPr="00AA60F6">
        <w:rPr>
          <w:rFonts w:ascii="Times New Roman" w:hAnsi="Times New Roman"/>
          <w:sz w:val="28"/>
          <w:szCs w:val="28"/>
        </w:rPr>
        <w:t>орешки»для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игры «Попади в лукошко» (метание в горизонтальную цель); спрятать деревянные грибы по всей комнате и предложить разыскать их и т.д.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Другая форма работы с детьми старшего дошкольного возраста - устраивать соревнования по принципу «Кто скорее (выше, дальше) добежит (прыгнет, метнет)» или организовать сюжетную игру по мотивам литературного произведения с вплетением в сюжет физических упражнений. Например, </w:t>
      </w:r>
      <w:proofErr w:type="gramStart"/>
      <w:r w:rsidRPr="00AA60F6">
        <w:rPr>
          <w:rFonts w:ascii="Times New Roman" w:hAnsi="Times New Roman"/>
          <w:sz w:val="28"/>
          <w:szCs w:val="28"/>
        </w:rPr>
        <w:t>^-</w:t>
      </w:r>
      <w:proofErr w:type="gramEnd"/>
      <w:r w:rsidRPr="00AA60F6">
        <w:rPr>
          <w:rFonts w:ascii="Times New Roman" w:hAnsi="Times New Roman"/>
          <w:sz w:val="28"/>
          <w:szCs w:val="28"/>
        </w:rPr>
        <w:t>игре по рассказу Л. Толстого «Акула» можно предложить ребенку стать юнгой (сыном капитана), который залез на высокую мачту, пытаясь забрать свою шапку у дерзкой обезьяны, а на себя возьмите роль рассказчика и капитана корабля. По ходу игры (в соответствии с сюжетом) можете предложить юнге выполнить следующие двигательные задания: «</w:t>
      </w:r>
      <w:proofErr w:type="spellStart"/>
      <w:r w:rsidRPr="00AA60F6">
        <w:rPr>
          <w:rFonts w:ascii="Times New Roman" w:hAnsi="Times New Roman"/>
          <w:sz w:val="28"/>
          <w:szCs w:val="28"/>
        </w:rPr>
        <w:t>подраить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палубу», «вывесить на мачте (лесенке-стремянке) флаг корабля», «загарпунить акулу» и т.д.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AA60F6">
        <w:rPr>
          <w:rFonts w:ascii="Times New Roman" w:hAnsi="Times New Roman"/>
          <w:sz w:val="28"/>
          <w:szCs w:val="28"/>
        </w:rPr>
        <w:t>ему возможность восхищаться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вами: «Какой мой папа сильный! Какая моя мама ловкая!»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20-30 минут.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Ниже приводится подборка игр, которые можно организовать с детской компанией, используя физкультурно-оздоровительный комплекс.</w:t>
      </w: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 ИГРЫ С ЛАЗАНЬЕМ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«Белки в лесу»</w:t>
      </w: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Из числа </w:t>
      </w:r>
      <w:proofErr w:type="gramStart"/>
      <w:r w:rsidRPr="00AA60F6">
        <w:rPr>
          <w:rFonts w:ascii="Times New Roman" w:hAnsi="Times New Roman"/>
          <w:sz w:val="28"/>
          <w:szCs w:val="28"/>
        </w:rPr>
        <w:t>играющих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выбирается водящий - охотник. Он становится в свою сторожку (за стул, в обруч и </w:t>
      </w:r>
      <w:proofErr w:type="spellStart"/>
      <w:r w:rsidRPr="00AA60F6">
        <w:rPr>
          <w:rFonts w:ascii="Times New Roman" w:hAnsi="Times New Roman"/>
          <w:sz w:val="28"/>
          <w:szCs w:val="28"/>
        </w:rPr>
        <w:t>т</w:t>
      </w:r>
      <w:proofErr w:type="gramStart"/>
      <w:r w:rsidRPr="00AA60F6"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 w:rsidRPr="00AA60F6">
        <w:rPr>
          <w:rFonts w:ascii="Times New Roman" w:hAnsi="Times New Roman"/>
          <w:sz w:val="28"/>
          <w:szCs w:val="28"/>
        </w:rPr>
        <w:t>), а белки размещаются на некотором расстоянии от лесенки. По сигналу взрослого: «Берегись!» или по хлопку в ладоши белки стараются залезть на какой-либо предмет (стул, лесенку), повиснуть на кольцах, перекладине так, чтобы ноги не касались пола. В это время охотник пытается их поймать - осалить рукой. Пойманные белки уходят в сторожку охотника и пропускают один кон. Через два-три кона выбирается новый охотник.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«Кто скорее до флажка»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Играют парами. Дети стоят перед полосой препятствий (можно использовать стулья). По условному сигналу игроки бегут к стульям, подлезают под ними и добегают до лесенки. Залезают на нее, касаются флажка, закрепленного наверху. Слезают с лесенки и возвращаются назад. Выигрывает ребенок, который прибежал первым.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Игра продолжается с другим заданием (например, допрыгать до лесенки на одной ноге, залезть на нее одноименным способом, слезть вниз и вернуться назад).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ИГРЫ С МЕТАНИЕМ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Специалисты различают метание вдаль и в цель (горизонтальную и вертикальную).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В домашних условиях начинать метать в вертикальную подвесную сетку предпочтительнее, так как в этом случае обои на стене вашей квартиры останутся </w:t>
      </w:r>
      <w:proofErr w:type="gramStart"/>
      <w:r w:rsidRPr="00AA60F6">
        <w:rPr>
          <w:rFonts w:ascii="Times New Roman" w:hAnsi="Times New Roman"/>
          <w:sz w:val="28"/>
          <w:szCs w:val="28"/>
        </w:rPr>
        <w:t>целыми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и вы не услышите криков возмущенных соседей.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Метать в цель можно снизу или сбоку, от груди, от плеча и из-за спины через плечо.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При обучении метанию дома используются следующие игровые упражнения.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«Лови-бросай, упасть не давай!»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Оборудование: мяч диаметром 5-6 см, сетка, колокольчик или другая подвесная мишень.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Ход </w:t>
      </w:r>
      <w:proofErr w:type="spellStart"/>
      <w:r w:rsidRPr="00AA60F6">
        <w:rPr>
          <w:rFonts w:ascii="Times New Roman" w:hAnsi="Times New Roman"/>
          <w:sz w:val="28"/>
          <w:szCs w:val="28"/>
        </w:rPr>
        <w:t>игры</w:t>
      </w:r>
      <w:proofErr w:type="gramStart"/>
      <w:r>
        <w:rPr>
          <w:rFonts w:ascii="Times New Roman" w:hAnsi="Times New Roman"/>
          <w:sz w:val="28"/>
          <w:szCs w:val="28"/>
        </w:rPr>
        <w:t>:</w:t>
      </w:r>
      <w:r w:rsidRPr="00AA60F6">
        <w:rPr>
          <w:rFonts w:ascii="Times New Roman" w:hAnsi="Times New Roman"/>
          <w:sz w:val="28"/>
          <w:szCs w:val="28"/>
        </w:rPr>
        <w:t>Р</w:t>
      </w:r>
      <w:proofErr w:type="gramEnd"/>
      <w:r w:rsidRPr="00AA60F6">
        <w:rPr>
          <w:rFonts w:ascii="Times New Roman" w:hAnsi="Times New Roman"/>
          <w:sz w:val="28"/>
          <w:szCs w:val="28"/>
        </w:rPr>
        <w:t>ебенок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стоит на некотором расстоянии от сетки и бросает мяч в цель (колокольчик или подвесная мишень). Взрослый стоит или сидит рядом с сеткой, ловит падающий мяч и возвращает его ребенку. Задача игрока - не уронить мяч.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138FC" w:rsidRDefault="004D4DB5" w:rsidP="004D4DB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«Попади в цель» или «Охота индейцев в прериях»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Оборудование: гимнастическая стенка, бумажные (газетные или тканевые шары) диаметром 5-10 см (по количеству играющих), подвесная мишень (погремушка или бумажная фигурка).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Ход игры</w:t>
      </w:r>
      <w:r>
        <w:rPr>
          <w:rFonts w:ascii="Times New Roman" w:hAnsi="Times New Roman"/>
          <w:sz w:val="28"/>
          <w:szCs w:val="28"/>
        </w:rPr>
        <w:t xml:space="preserve">: </w:t>
      </w:r>
      <w:r w:rsidRPr="00AA60F6">
        <w:rPr>
          <w:rFonts w:ascii="Times New Roman" w:hAnsi="Times New Roman"/>
          <w:sz w:val="28"/>
          <w:szCs w:val="28"/>
        </w:rPr>
        <w:t>Взрослый и ребенок по очереди метают легкие шары в вертикальную цель. Подсчитывают количество точных попаданий.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>Вариант игры: мишень подвешивают на перекладину и раскачивают из стороны в, сторону. Задача игрока - попасть в движущуюся цель.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lastRenderedPageBreak/>
        <w:t>Если мишени придать форму животного (вырезав фигурку из плотного картона и прикрепив на бечевке), тогда это будет игра   «Охота индейцев в прериях». Хорошо, чтобы в изготовлении мишени ребенок принял непосредственное участие: перевел через копировальную бумагу изображение животного на картон, раскрасил фигурку и т.д.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Pr="00B138FC" w:rsidRDefault="004D4DB5" w:rsidP="004D4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38FC">
        <w:rPr>
          <w:rFonts w:ascii="Times New Roman" w:hAnsi="Times New Roman"/>
          <w:b/>
          <w:sz w:val="28"/>
          <w:szCs w:val="28"/>
        </w:rPr>
        <w:t>Что делать, если ребенок «вырастает» из комплекса?</w:t>
      </w:r>
    </w:p>
    <w:p w:rsidR="004D4DB5" w:rsidRPr="00B138FC" w:rsidRDefault="004D4DB5" w:rsidP="004D4DB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Для того чтобы физкультурно-оздоровительный комплекс мог «расти» вместе с вашим ребенком, существует несколько несложных приемов.                        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1.   Добавьте новые снаряды, </w:t>
      </w:r>
      <w:proofErr w:type="gramStart"/>
      <w:r w:rsidRPr="00AA60F6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AA60F6">
        <w:rPr>
          <w:rFonts w:ascii="Times New Roman" w:hAnsi="Times New Roman"/>
          <w:sz w:val="28"/>
          <w:szCs w:val="28"/>
        </w:rPr>
        <w:t xml:space="preserve"> дополните комплекс «</w:t>
      </w:r>
      <w:proofErr w:type="spellStart"/>
      <w:r w:rsidRPr="00AA60F6">
        <w:rPr>
          <w:rFonts w:ascii="Times New Roman" w:hAnsi="Times New Roman"/>
          <w:sz w:val="28"/>
          <w:szCs w:val="28"/>
        </w:rPr>
        <w:t>тарзанкой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» (гибким подвесным шнуром-канатом).                  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2.   Частично модернизируйте снаряды  комплекса: вместо неподвижной лесенки   натяните сетку или подвесной трап. Это усложнит задания, так как изменится жесткость опоры, и одновременно даст толчок к развитию </w:t>
      </w:r>
      <w:r>
        <w:rPr>
          <w:rFonts w:ascii="Times New Roman" w:hAnsi="Times New Roman"/>
          <w:sz w:val="28"/>
          <w:szCs w:val="28"/>
        </w:rPr>
        <w:t xml:space="preserve">детской </w:t>
      </w:r>
      <w:r w:rsidRPr="00AA60F6">
        <w:rPr>
          <w:rFonts w:ascii="Times New Roman" w:hAnsi="Times New Roman"/>
          <w:sz w:val="28"/>
          <w:szCs w:val="28"/>
        </w:rPr>
        <w:t xml:space="preserve">фантазии: «Будем играть   в моряков: кто из нас самый ловкий матрос, тот первым долезет до верхушки мачты».     </w:t>
      </w:r>
    </w:p>
    <w:p w:rsidR="004D4DB5" w:rsidRPr="00AA60F6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A60F6">
        <w:rPr>
          <w:rFonts w:ascii="Times New Roman" w:hAnsi="Times New Roman"/>
          <w:sz w:val="28"/>
          <w:szCs w:val="28"/>
        </w:rPr>
        <w:t xml:space="preserve">3.   Измените подвижность опоры. Закрепив свободно подвешенные лесенки на веревочной основе на перекладине, вы получите   новый вариант </w:t>
      </w:r>
      <w:proofErr w:type="spellStart"/>
      <w:r w:rsidRPr="00AA60F6">
        <w:rPr>
          <w:rFonts w:ascii="Times New Roman" w:hAnsi="Times New Roman"/>
          <w:sz w:val="28"/>
          <w:szCs w:val="28"/>
        </w:rPr>
        <w:t>лазалок</w:t>
      </w:r>
      <w:proofErr w:type="spellEnd"/>
      <w:r w:rsidRPr="00AA60F6">
        <w:rPr>
          <w:rFonts w:ascii="Times New Roman" w:hAnsi="Times New Roman"/>
          <w:sz w:val="28"/>
          <w:szCs w:val="28"/>
        </w:rPr>
        <w:t xml:space="preserve"> и качелей одновременно: «Будем, как обезьянки в джунглях, лазать по лианам</w:t>
      </w:r>
      <w:r>
        <w:rPr>
          <w:rFonts w:ascii="Times New Roman" w:hAnsi="Times New Roman"/>
          <w:sz w:val="28"/>
          <w:szCs w:val="28"/>
        </w:rPr>
        <w:t>.</w:t>
      </w:r>
    </w:p>
    <w:p w:rsidR="004D4DB5" w:rsidRDefault="004D4DB5" w:rsidP="004D4DB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Default="004D4DB5" w:rsidP="004D4DB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D4DB5" w:rsidRPr="00B47BE6" w:rsidRDefault="004D4DB5" w:rsidP="004D4DB5">
      <w:pPr>
        <w:pStyle w:val="a3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БУДЬТЕ ЗДОРОВЫ!</w:t>
      </w:r>
    </w:p>
    <w:p w:rsidR="00365BB7" w:rsidRDefault="00365BB7"/>
    <w:sectPr w:rsidR="00365BB7" w:rsidSect="00BC4CCC">
      <w:pgSz w:w="11906" w:h="16838"/>
      <w:pgMar w:top="568" w:right="707" w:bottom="426" w:left="709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B0223"/>
    <w:multiLevelType w:val="hybridMultilevel"/>
    <w:tmpl w:val="533EE62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B5"/>
    <w:rsid w:val="00365BB7"/>
    <w:rsid w:val="004D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DB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DB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1912</Words>
  <Characters>10899</Characters>
  <Application>Microsoft Office Word</Application>
  <DocSecurity>0</DocSecurity>
  <Lines>90</Lines>
  <Paragraphs>25</Paragraphs>
  <ScaleCrop>false</ScaleCrop>
  <Company/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Эдуардовна</dc:creator>
  <cp:lastModifiedBy>Аниса Эдуардовна</cp:lastModifiedBy>
  <cp:revision>1</cp:revision>
  <dcterms:created xsi:type="dcterms:W3CDTF">2013-12-18T10:12:00Z</dcterms:created>
  <dcterms:modified xsi:type="dcterms:W3CDTF">2013-12-18T10:13:00Z</dcterms:modified>
</cp:coreProperties>
</file>